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Privilege and Professional Secrecy Guide - Philippines</w:t>
      </w:r>
      <w:r w:rsidR="00480329"/>
    </w:p>
    <w:p w:rsidRPr="00BC7873" w:rsidR="00BC7873" w:rsidP="00D354EF" w:rsidRDefault="00051AB4" w14:paraId="2476CC56" w14:textId="2FB25FA9">
      <w:pPr>
        <w:pStyle w:val="Title"/>
      </w:pPr>
      <w:r w:rsidRPr="00BC7873">
        <w:t>08 - Recent issues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(if any) recent issues have arisen in relation to privilege in the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have been no recent issues concerning privilege in the Philippines.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