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Türkiye</w:t>
      </w:r>
      <w:r w:rsidR="00480329"/>
    </w:p>
    <w:p w:rsidRPr="00BC7873" w:rsidR="00BC7873" w:rsidP="00D354EF" w:rsidRDefault="00051AB4" w14:paraId="2476CC56" w14:textId="2FB25FA9">
      <w:pPr>
        <w:pStyle w:val="Title"/>
      </w:pPr>
      <w:r w:rsidRPr="00BC7873">
        <w:t>8. Authors and contact information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Authors and contact information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Please address all inquiries to </w:t>
              </w:r>
              <w:hyperlink w:history="true" r:id="Redb91141d70b4125">
                <w:r>
                  <w:rPr>
                    <w:rStyle w:val="Hyperlink"/>
                  </w:rPr>
                  <w:t xml:space="preserve">Fiona.Matson@bakermckenzie.com</w:t>
                </w:r>
              </w:hyperlink>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mailto:Fiona.Matson@bakermckenzie.com" TargetMode="External" Id="Redb91141d70b4125"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