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Hydrogen Policy Tracker - Japan</w:t>
      </w:r>
      <w:r w:rsidR="00480329"/>
    </w:p>
    <w:p w:rsidRPr="00BC7873" w:rsidR="00BC7873" w:rsidP="00D354EF" w:rsidRDefault="00051AB4" w14:paraId="2476CC56" w14:textId="2FB25FA9">
      <w:pPr>
        <w:pStyle w:val="Title"/>
      </w:pPr>
      <w:r w:rsidRPr="00BC7873">
        <w:t>Sources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hyperlink w:history="true" r:id="Rad416a04246a451e">
                <w:r>
                  <w:rPr>
                    <w:rStyle w:val="Hyperlink"/>
                    <w:b/>
                  </w:rPr>
                  <w:t xml:space="preserve">低炭素水素等の供給及び利用の促進に関する基本的な方針（案）等に対する意見公募｜e-Gov</w:t>
                </w:r>
                <w:r>
                  <w:rPr>
                    <w:b/>
                  </w:rPr>
                  <w:t xml:space="preserve">パブリック・コメント</w:t>
                </w:r>
              </w:hyperlink>
            </w:p>
            <w:p>
              <w:pPr>
                <w:pStyle w:val="BodyText"/>
              </w:pPr>
              <w:hyperlink w:history="true" r:id="R6152b49b4774438a">
                <w:r>
                  <w:rPr>
                    <w:rStyle w:val="Hyperlink"/>
                    <w:b/>
                  </w:rPr>
                  <w:t xml:space="preserve">脱炭素成長型経済構造への円滑な移行のための低炭素水素等の供給及び利用の促進に関する法律施行規則（案）等に対する意見公募｜e-Gov</w:t>
                </w:r>
                <w:r>
                  <w:rPr>
                    <w:b/>
                  </w:rPr>
                  <w:t xml:space="preserve">パブリック・コメント</w:t>
                </w:r>
              </w:hyperlink>
            </w:p>
            <w:p>
              <w:pPr>
                <w:pStyle w:val="BodyText"/>
              </w:pPr>
              <w:hyperlink w:history="true" r:id="R2d4931c5eb974c53">
                <w:r>
                  <w:rPr>
                    <w:rStyle w:val="Hyperlink"/>
                    <w:b/>
                  </w:rPr>
                  <w:t xml:space="preserve">Korea and Japan hold 1</w:t>
                </w:r>
                <w:r>
                  <w:rPr>
                    <w:b/>
                    <w:vertAlign w:val="superscript"/>
                  </w:rPr>
                  <w:t xml:space="preserve">st</w:t>
                </w:r>
                <w:r>
                  <w:rPr>
                    <w:b/>
                  </w:rPr>
                  <w:t xml:space="preserve"> Hydrogen Cooperation Dialogue meeting</w:t>
                </w:r>
              </w:hyperlink>
            </w:p>
            <w:p>
              <w:pPr>
                <w:pStyle w:val="BodyText"/>
              </w:pPr>
              <w:hyperlink w:history="true" r:id="R9e7f42ef218a499a">
                <w:r>
                  <w:rPr>
                    <w:rStyle w:val="Hyperlink"/>
                    <w:b/>
                  </w:rPr>
                  <w:t xml:space="preserve">First Japan-ROK Hydrogen and Its Derivatives such as Ammonia Cooperation Dialogue Held</w:t>
                </w:r>
              </w:hyperlink>
            </w:p>
            <w:p>
              <w:pPr>
                <w:pStyle w:val="BodyText"/>
              </w:pPr>
              <w:hyperlink w:history="true" r:id="Rc71d8f3d8526444a">
                <w:r>
                  <w:rPr>
                    <w:rStyle w:val="Hyperlink"/>
                    <w:b/>
                  </w:rPr>
                  <w:t xml:space="preserve">Japan-EU Energy Ministerial Meeting and Hydrogen High-Level Business Forum Held</w:t>
                </w:r>
              </w:hyperlink>
            </w:p>
            <w:p>
              <w:pPr>
                <w:pStyle w:val="BodyText"/>
              </w:pPr>
              <w:hyperlink w:history="true" r:id="Rb90d5585efa342d3">
                <w:r>
                  <w:rPr>
                    <w:rStyle w:val="Hyperlink"/>
                    <w:b/>
                  </w:rPr>
                  <w:t xml:space="preserve">Joint Press Statement by Minister of Economy, Trade and Industry Ken Saito and the European Commissioner for Energy, Kadri Simson - Japan-EU Energy Ministerial Meeting and Hydrogen High-Level Business Forum</w:t>
                </w:r>
              </w:hyperlink>
            </w:p>
            <w:p>
              <w:pPr>
                <w:pStyle w:val="BodyText"/>
              </w:pPr>
              <w:hyperlink w:history="true" r:id="Rac9656db97084342">
                <w:r>
                  <w:rPr>
                    <w:rStyle w:val="Hyperlink"/>
                    <w:b/>
                  </w:rPr>
                  <w:t xml:space="preserve">脱炭素成長型経済構造への円滑な移行のための低炭素水素等の供給及び利用の促進に関する法律 | </w:t>
                </w:r>
                <w:r>
                  <w:rPr>
                    <w:b/>
                  </w:rPr>
                  <w:t xml:space="preserve">日本法令索引 (ndl.go.jp)</w:t>
                </w:r>
              </w:hyperlink>
            </w:p>
            <w:p>
              <w:pPr>
                <w:pStyle w:val="BodyText"/>
              </w:pPr>
              <w:hyperlink w:history="true" r:id="R48f69b0cfb2a4fe5">
                <w:r>
                  <w:rPr>
                    <w:rStyle w:val="Hyperlink"/>
                    <w:b/>
                  </w:rPr>
                  <w:t xml:space="preserve">二酸化炭素の貯留事業に関する法律 | </w:t>
                </w:r>
                <w:r>
                  <w:rPr>
                    <w:b/>
                  </w:rPr>
                  <w:t xml:space="preserve">日本法令索引 (ndl.go.jp)</w:t>
                </w:r>
              </w:hyperlink>
            </w:p>
            <w:p>
              <w:pPr>
                <w:pStyle w:val="BodyText"/>
              </w:pPr>
              <w:hyperlink w:history="true" r:id="Rc8929c4bd7f84a07">
                <w:r>
                  <w:rPr>
                    <w:rStyle w:val="Hyperlink"/>
                    <w:b/>
                  </w:rPr>
                  <w:t xml:space="preserve">Japan Credit Rating Agency, Ltd. - Pre-issuance Verification dated 6 February 2024 - Climate Transition Bonds</w:t>
                </w:r>
              </w:hyperlink>
            </w:p>
            <w:p>
              <w:pPr>
                <w:pStyle w:val="BodyText"/>
              </w:pPr>
              <w:hyperlink w:history="true" r:id="R3cd3f476682a4722">
                <w:r>
                  <w:rPr>
                    <w:rStyle w:val="Hyperlink"/>
                    <w:b/>
                  </w:rPr>
                  <w:t xml:space="preserve">Japan will issue $11 bn Climate Transition Bond, Certified under the Climate Bonds Standard</w:t>
                </w:r>
              </w:hyperlink>
            </w:p>
            <w:p>
              <w:pPr>
                <w:pStyle w:val="BodyText"/>
              </w:pPr>
              <w:hyperlink w:history="true" r:id="Ra7a4ecac45f64fb8">
                <w:r>
                  <w:rPr>
                    <w:rStyle w:val="Hyperlink"/>
                    <w:b/>
                  </w:rPr>
                  <w:t xml:space="preserve">Briefing Note: Japan's Climate Transition Bond</w:t>
                </w:r>
              </w:hyperlink>
            </w:p>
            <w:p>
              <w:pPr>
                <w:pStyle w:val="BodyText"/>
              </w:pPr>
              <w:hyperlink w:history="true" r:id="R4b0f1152528541ee">
                <w:r>
                  <w:rPr>
                    <w:rStyle w:val="Hyperlink"/>
                    <w:b/>
                  </w:rPr>
                  <w:t xml:space="preserve">News Release - 27 February 2024 - 1st Japan Climate Transition Bond - Evaluation Results</w:t>
                </w:r>
              </w:hyperlink>
            </w:p>
            <w:p>
              <w:pPr>
                <w:pStyle w:val="BodyText"/>
              </w:pPr>
              <w:hyperlink w:history="true" r:id="R2579244021c44903">
                <w:r>
                  <w:rPr>
                    <w:rStyle w:val="Hyperlink"/>
                    <w:b/>
                  </w:rPr>
                  <w:t xml:space="preserve">Cabinet Approvals on the "Bill for the Act on Promotion of Supply and Utilization of Low-Carbon Hydrogen and its Derivatives for Smooth Transition to a Decarbonized, Growth-Oriented Economic Structure" and the "Bill for the Act on Carbon Dioxide Storage Businesses</w:t>
                </w:r>
              </w:hyperlink>
              <w:r>
                <w:rPr>
                  <w:b/>
                </w:rPr>
                <w:t xml:space="preserve">"</w:t>
              </w:r>
            </w:p>
            <w:p>
              <w:pPr>
                <w:pStyle w:val="BodyText"/>
              </w:pPr>
              <w:hyperlink w:history="true" r:id="R9ee11f71671f4d6c">
                <w:r>
                  <w:rPr>
                    <w:rStyle w:val="Hyperlink"/>
                    <w:b/>
                  </w:rPr>
                  <w:t xml:space="preserve">Revised Basic Hydrogen Strategy (Japanese)</w:t>
                </w:r>
              </w:hyperlink>
            </w:p>
            <w:p>
              <w:pPr>
                <w:pStyle w:val="BodyText"/>
              </w:pPr>
              <w:hyperlink w:history="true" r:id="R9a99061c80e147f6">
                <w:r>
                  <w:rPr>
                    <w:rStyle w:val="Hyperlink"/>
                    <w:b/>
                  </w:rPr>
                  <w:t xml:space="preserve">Revised Basic Hydrogen Strategy (English)</w:t>
                </w:r>
              </w:hyperlink>
            </w:p>
            <w:p>
              <w:pPr>
                <w:pStyle w:val="BodyText"/>
              </w:pPr>
              <w:hyperlink w:history="true" r:id="R318738a4da7345c1">
                <w:r>
                  <w:rPr>
                    <w:rStyle w:val="Hyperlink"/>
                    <w:b/>
                  </w:rPr>
                  <w:t xml:space="preserve">Announcement of the revision of the Basic Hydrogen Strategy on METI's (Ministry of Economy, Trade and Industry) web page (Japanese)</w:t>
                </w:r>
              </w:hyperlink>
            </w:p>
            <w:p>
              <w:pPr>
                <w:pStyle w:val="BodyText"/>
              </w:pPr>
              <w:hyperlink w:history="true" r:id="R49d5bc74ed184e12">
                <w:r>
                  <w:rPr>
                    <w:rStyle w:val="Hyperlink"/>
                    <w:b/>
                  </w:rPr>
                  <w:t xml:space="preserve">Japan: Enactment of the Act on Promotion of a Smooth Transition to a Decarbonized Growth-Oriented Economic Structure</w:t>
                </w:r>
              </w:hyperlink>
            </w:p>
            <w:p>
              <w:pPr>
                <w:pStyle w:val="BodyText"/>
              </w:pPr>
              <w:hyperlink w:history="true" r:id="R79f59bc7ac494e0d">
                <w:r>
                  <w:rPr>
                    <w:rStyle w:val="Hyperlink"/>
                    <w:b/>
                  </w:rPr>
                  <w:t xml:space="preserve">Pathways to Japan's Green Transformation (GX)</w:t>
                </w:r>
              </w:hyperlink>
            </w:p>
            <w:p>
              <w:pPr>
                <w:pStyle w:val="BodyText"/>
              </w:pPr>
              <w:hyperlink w:history="true" r:id="Raf10df97b07340a8">
                <w:r>
                  <w:rPr>
                    <w:rStyle w:val="Hyperlink"/>
                    <w:b/>
                  </w:rPr>
                  <w:t xml:space="preserve">Ministerial Council on Renewable Energy, Hydrogen and Related Issues</w:t>
                </w:r>
              </w:hyperlink>
              <w:r>
                <w:rPr>
                  <w:b/>
                </w:rPr>
                <w:t xml:space="preserve"> (Japanese) </w:t>
              </w:r>
            </w:p>
            <w:p>
              <w:pPr>
                <w:pStyle w:val="BodyText"/>
              </w:pPr>
              <w:hyperlink w:history="true" r:id="Rcf13c2aeb40249c4">
                <w:r>
                  <w:rPr>
                    <w:rStyle w:val="Hyperlink"/>
                    <w:b/>
                  </w:rPr>
                  <w:t xml:space="preserve">Japan commits AUD$2.1 billion to establish world’s first liquefied hydrogen supply chain</w:t>
                </w:r>
              </w:hyperlink>
            </w:p>
            <w:p>
              <w:pPr>
                <w:pStyle w:val="BodyText"/>
              </w:pPr>
              <w:hyperlink w:history="true" r:id="Rb5d63138f99c4ea8">
                <w:r>
                  <w:rPr>
                    <w:rStyle w:val="Hyperlink"/>
                    <w:b/>
                  </w:rPr>
                  <w:t xml:space="preserve">Minister Nishimura Signs a Memorandum of Cooperation on Hydrogen with Ms. Kadri Simson, European Commissioner for Energy</w:t>
                </w:r>
              </w:hyperlink>
            </w:p>
            <w:p>
              <w:pPr>
                <w:pStyle w:val="BodyText"/>
              </w:pPr>
              <w:hyperlink w:history="true" r:id="R9d9e8cacbb42459a">
                <w:r>
                  <w:rPr>
                    <w:rStyle w:val="Hyperlink"/>
                    <w:b/>
                  </w:rPr>
                  <w:t xml:space="preserve">EU and Japan step up cooperation on hydrogen</w:t>
                </w:r>
              </w:hyperlink>
            </w:p>
            <w:p>
              <w:pPr>
                <w:pStyle w:val="BodyText"/>
              </w:pPr>
              <w:hyperlink w:history="true" r:id="Rc2c54d3c94d44e71">
                <w:r>
                  <w:rPr>
                    <w:rStyle w:val="Hyperlink"/>
                    <w:b/>
                  </w:rPr>
                  <w:t xml:space="preserve">JPY 2 trillion (around USD 16 Billion) Green Innovation Fund under the Green Development Strategy for carbon neutrality in Japan by 2050 - Lexology</w:t>
                </w:r>
              </w:hyperlink>
            </w:p>
            <w:p>
              <w:pPr>
                <w:pStyle w:val="BodyText"/>
              </w:pPr>
              <w:hyperlink w:history="true" r:id="R62815c2a5a344387">
                <w:r>
                  <w:rPr>
                    <w:rStyle w:val="Hyperlink"/>
                    <w:b/>
                  </w:rPr>
                  <w:t xml:space="preserve">Hydrogen industry marks milestone with first shipment of liquid hydrogen to Japan</w:t>
                </w:r>
              </w:hyperlink>
            </w:p>
            <w:p>
              <w:pPr>
                <w:pStyle w:val="BodyText"/>
              </w:pPr>
              <w:hyperlink w:history="true" r:id="R801afcdccb434893">
                <w:r>
                  <w:rPr>
                    <w:rStyle w:val="Hyperlink"/>
                    <w:b/>
                  </w:rPr>
                  <w:t xml:space="preserve">HESC - FAQs</w:t>
                </w:r>
              </w:hyperlink>
            </w:p>
            <w:p>
              <w:pPr>
                <w:pStyle w:val="BodyText"/>
              </w:pPr>
              <w:hyperlink w:history="true" r:id="R62b38e3e21c14121">
                <w:r>
                  <w:rPr>
                    <w:rStyle w:val="Hyperlink"/>
                    <w:b/>
                  </w:rPr>
                  <w:t xml:space="preserve">Australia Japan Clean Hydrogen Trade Partnership</w:t>
                </w:r>
              </w:hyperlink>
            </w:p>
            <w:p>
              <w:pPr>
                <w:pStyle w:val="BodyText"/>
              </w:pPr>
              <w:hyperlink w:history="true" r:id="Rce729303aa7c4b27">
                <w:r>
                  <w:rPr>
                    <w:rStyle w:val="Hyperlink"/>
                    <w:b/>
                  </w:rPr>
                  <w:t xml:space="preserve">6</w:t>
                </w:r>
                <w:r>
                  <w:rPr>
                    <w:b/>
                    <w:vertAlign w:val="superscript"/>
                  </w:rPr>
                  <w:t xml:space="preserve">th</w:t>
                </w:r>
                <w:r>
                  <w:rPr>
                    <w:b/>
                  </w:rPr>
                  <w:t xml:space="preserve"> Basic Energy Strategy Plan</w:t>
                </w:r>
              </w:hyperlink>
              <w:r>
                <w:t xml:space="preserve"> (</w:t>
              </w:r>
              <w:hyperlink w:history="true" r:id="Re8ca48772ee64e6a">
                <w:r>
                  <w:rPr>
                    <w:rStyle w:val="Hyperlink"/>
                    <w:b/>
                  </w:rPr>
                  <w:t xml:space="preserve">Outline</w:t>
                </w:r>
              </w:hyperlink>
              <w:r>
                <w:t xml:space="preserve">)</w:t>
              </w:r>
            </w:p>
            <w:p>
              <w:pPr>
                <w:pStyle w:val="BodyText"/>
              </w:pPr>
              <w:hyperlink w:history="true" r:id="R3716b16c899b4b11">
                <w:r>
                  <w:rPr>
                    <w:rStyle w:val="Hyperlink"/>
                    <w:b/>
                  </w:rPr>
                  <w:t xml:space="preserve">Cabinet Decision on the Sixth Strategic Energy Plan</w:t>
                </w:r>
              </w:hyperlink>
            </w:p>
            <w:p>
              <w:pPr>
                <w:pStyle w:val="BodyText"/>
              </w:pPr>
              <w:hyperlink w:history="true" r:id="Rb529eeb7847f4e46">
                <w:r>
                  <w:rPr>
                    <w:rStyle w:val="Hyperlink"/>
                    <w:b/>
                  </w:rPr>
                  <w:t xml:space="preserve">New Energy and Industrial Technology Development Organization</w:t>
                </w:r>
              </w:hyperlink>
            </w:p>
            <w:p>
              <w:pPr>
                <w:pStyle w:val="BodyText"/>
              </w:pPr>
              <w:hyperlink w:history="true" r:id="Rbf010a973a1645fc">
                <w:r>
                  <w:rPr>
                    <w:rStyle w:val="Hyperlink"/>
                    <w:b/>
                  </w:rPr>
                  <w:t xml:space="preserve">Green Growth Strategy Through Achieving Carbon Neutrality in 2050</w:t>
                </w:r>
              </w:hyperlink>
            </w:p>
            <w:p>
              <w:pPr>
                <w:pStyle w:val="BodyText"/>
              </w:pPr>
              <w:hyperlink w:history="true" r:id="R9353ab9229a745a7">
                <w:r>
                  <w:rPr>
                    <w:rStyle w:val="Hyperlink"/>
                    <w:b/>
                  </w:rPr>
                  <w:t xml:space="preserve">Ministry of the Environment Japan</w:t>
                </w:r>
              </w:hyperlink>
            </w:p>
            <w:p>
              <w:pPr>
                <w:pStyle w:val="BodyText"/>
              </w:pPr>
              <w:hyperlink w:history="true" r:id="Rba3db5dd12424758">
                <w:r>
                  <w:rPr>
                    <w:rStyle w:val="Hyperlink"/>
                    <w:b/>
                  </w:rPr>
                  <w:t xml:space="preserve">UAE and Japan to Cooperate on Fuel Ammonia and Carbon Recycling Technologies</w:t>
                </w:r>
              </w:hyperlink>
              <w:r>
                <w:rPr>
                  <w:b/>
                </w:rPr>
                <w:t xml:space="preserve"> </w:t>
              </w:r>
              <w:r>
                <w:t xml:space="preserve"> </w:t>
              </w:r>
            </w:p>
            <w:p>
              <w:pPr>
                <w:pStyle w:val="BodyText"/>
              </w:pPr>
              <w:hyperlink w:history="true" r:id="R6c99123876c84544">
                <w:r>
                  <w:rPr>
                    <w:rStyle w:val="Hyperlink"/>
                    <w:b/>
                  </w:rPr>
                  <w:t xml:space="preserve">Australia-Japan Ministerial Economic Dialogue</w:t>
                </w:r>
              </w:hyperlink>
            </w:p>
            <w:p>
              <w:pPr>
                <w:pStyle w:val="BodyText"/>
              </w:pPr>
              <w:hyperlink w:history="true" r:id="Rf935254fa2644ae1">
                <w:r>
                  <w:rPr>
                    <w:rStyle w:val="Hyperlink"/>
                  </w:rPr>
                  <w:t xml:space="preserve">Strategic Roadmap for Hydrogen and Fuel Cells</w:t>
                </w:r>
              </w:hyperlink>
            </w:p>
            <w:p>
              <w:pPr>
                <w:pStyle w:val="BodyText"/>
              </w:pPr>
              <w:hyperlink w:history="true" r:id="Rce8d46fa442e4305">
                <w:r>
                  <w:rPr>
                    <w:rStyle w:val="Hyperlink"/>
                  </w:rPr>
                  <w:t xml:space="preserve">Fifth Strategic Energy Plan</w:t>
                </w:r>
              </w:hyperlink>
              <w:r>
                <w:t xml:space="preserve"> (</w:t>
              </w:r>
              <w:hyperlink w:history="true" r:id="R212e0fd4becc4d72">
                <w:r>
                  <w:rPr>
                    <w:rStyle w:val="Hyperlink"/>
                  </w:rPr>
                  <w:t xml:space="preserve">Outline</w:t>
                </w:r>
              </w:hyperlink>
              <w:r>
                <w:t xml:space="preserve">) </w:t>
              </w:r>
            </w:p>
            <w:p>
              <w:pPr>
                <w:pStyle w:val="BodyText"/>
              </w:pPr>
              <w:hyperlink w:history="true" r:id="R314f96d0b8b34866">
                <w:r>
                  <w:rPr>
                    <w:rStyle w:val="Hyperlink"/>
                    <w:b/>
                  </w:rPr>
                  <w:t xml:space="preserve">Cabinet Decision on the New Strategic Energy Plan</w:t>
                </w:r>
              </w:hyperlink>
              <w:r>
                <w:t xml:space="preserve">   </w:t>
              </w:r>
            </w:p>
            <w:p>
              <w:pPr>
                <w:pStyle w:val="BodyText"/>
              </w:pPr>
              <w:hyperlink w:history="true" r:id="R387f8081d5904a06">
                <w:r>
                  <w:rPr>
                    <w:rStyle w:val="Hyperlink"/>
                    <w:b/>
                  </w:rPr>
                  <w:t xml:space="preserve">A world-first project to create a global supply chain for hydrogen</w:t>
                </w:r>
              </w:hyperlink>
            </w:p>
            <w:p>
              <w:pPr>
                <w:pStyle w:val="BodyText"/>
              </w:pPr>
              <w:hyperlink w:history="true" r:id="R571ec4d0ed384dbc">
                <w:r>
                  <w:rPr>
                    <w:rStyle w:val="Hyperlink"/>
                    <w:b/>
                  </w:rPr>
                  <w:t xml:space="preserve">Hydrogen Energy Supply Chain Pilot Project</w:t>
                </w:r>
              </w:hyperlink>
            </w:p>
            <w:p>
              <w:pPr>
                <w:pStyle w:val="BodyText"/>
              </w:pPr>
              <w:hyperlink w:history="true" r:id="Rcd8cbd3b1bf94516">
                <w:r>
                  <w:rPr>
                    <w:rStyle w:val="Hyperlink"/>
                  </w:rPr>
                  <w:t xml:space="preserve">Basic Hydrogen Strategy</w:t>
                </w:r>
              </w:hyperlink>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https://resourcehub.bakermckenzie.com/en/resources/hydrogen-heat-map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public-comment.e-gov.go.jp/pcm/detail?CLASSNAME=PCMMSTDETAIL&amp;amp;id=620124031&amp;amp;Mode=0" TargetMode="External" Id="Rad416a04246a451e" /><Relationship Type="http://schemas.openxmlformats.org/officeDocument/2006/relationships/hyperlink" Target="https://public-comment.e-gov.go.jp/pcm/detail?CLASSNAME=PCMMSTDETAIL&amp;amp;id=620124028&amp;amp;Mode=0" TargetMode="External" Id="R6152b49b4774438a" /><Relationship Type="http://schemas.openxmlformats.org/officeDocument/2006/relationships/hyperlink" Target="https://english.motie.go.kr/eng/article/EATCLdfa319ada/1901/view" TargetMode="External" Id="R2d4931c5eb974c53" /><Relationship Type="http://schemas.openxmlformats.org/officeDocument/2006/relationships/hyperlink" Target="https://www.meti.go.jp/english/press/2024/0614_002.html" TargetMode="External" Id="R9e7f42ef218a499a" /><Relationship Type="http://schemas.openxmlformats.org/officeDocument/2006/relationships/hyperlink" Target="https://www.meti.go.jp/english/press/2024/0604_001.html" TargetMode="External" Id="Rc71d8f3d8526444a" /><Relationship Type="http://schemas.openxmlformats.org/officeDocument/2006/relationships/hyperlink" Target="https://www.meti.go.jp/press/2024/06/20240604004/20240604004-1.pdf" TargetMode="External" Id="Rb90d5585efa342d3" /><Relationship Type="http://schemas.openxmlformats.org/officeDocument/2006/relationships/hyperlink" Target="https://hourei.ndl.go.jp/#/detail?lawId=0000163400&amp;amp;searchDiv=3&amp;amp;current=2" TargetMode="External" Id="Rac9656db97084342" /><Relationship Type="http://schemas.openxmlformats.org/officeDocument/2006/relationships/hyperlink" Target="https://hourei.ndl.go.jp/#/detail?lawId=0000163401&amp;amp;searchDiv=3&amp;amp;current=2" TargetMode="External" Id="R48f69b0cfb2a4fe5" /><Relationship Type="http://schemas.openxmlformats.org/officeDocument/2006/relationships/hyperlink" Target="https://www.climatebonds.net/files/files/jcr_Pre_Issuance_Verification_Report_eng.pdf" TargetMode="External" Id="Rc8929c4bd7f84a07" /><Relationship Type="http://schemas.openxmlformats.org/officeDocument/2006/relationships/hyperlink" Target="https://www.climatebonds.net/resources/press-releases/2024/02/japan-will-issue-11bn-climate-transition-bond-certified-under" TargetMode="External" Id="R3cd3f476682a4722" /><Relationship Type="http://schemas.openxmlformats.org/officeDocument/2006/relationships/hyperlink" Target="https://www.climatebonds.net/files/reports/japan-transition-bond-briefing-note-14022024.pdf" TargetMode="External" Id="Ra7a4ecac45f64fb8" /><Relationship Type="http://schemas.openxmlformats.org/officeDocument/2006/relationships/hyperlink" Target="https://www.mof.go.jp/english/policy/jgbs/topics/JapanClimateTransitionBonds/jcr_Evaluation_Results_eng.pdf" TargetMode="External" Id="R4b0f1152528541ee" /><Relationship Type="http://schemas.openxmlformats.org/officeDocument/2006/relationships/hyperlink" Target="https://www.meti.go.jp/english/press/2024/0213_003.html" TargetMode="External" Id="R2579244021c44903" /><Relationship Type="http://schemas.openxmlformats.org/officeDocument/2006/relationships/hyperlink" Target="https://www.meti.go.jp/shingikai/enecho/shoene_shinene/suiso_seisaku/pdf/20230606_2.pdf" TargetMode="External" Id="R9ee11f71671f4d6c" /><Relationship Type="http://schemas.openxmlformats.org/officeDocument/2006/relationships/hyperlink" Target="https://www.meti.go.jp/shingikai/enecho/shoene_shinene/suiso_seisaku/pdf/20230606_5.pdf" TargetMode="External" Id="R9a99061c80e147f6" /><Relationship Type="http://schemas.openxmlformats.org/officeDocument/2006/relationships/hyperlink" Target="https://www.meti.go.jp/shingikai/enecho/shoene_shinene/suiso_seisaku/20230606_report.html" TargetMode="External" Id="R318738a4da7345c1" /><Relationship Type="http://schemas.openxmlformats.org/officeDocument/2006/relationships/hyperlink" Target="https://insightplus.bakermckenzie.com/bm/energy-mining-infrastructure_1/japan-enactment-of-the-act-on-promotion-of-a-smooth-transition-to-a-decarbonized-growth-oriented-economic-structure" TargetMode="External" Id="R49d5bc74ed184e12" /><Relationship Type="http://schemas.openxmlformats.org/officeDocument/2006/relationships/hyperlink" Target="https://www.meti.go.jp/policy/energy_environment/global_warming/transition/pathways_to_green_transformation_eng.pdf" TargetMode="External" Id="R79f59bc7ac494e0d" /><Relationship Type="http://schemas.openxmlformats.org/officeDocument/2006/relationships/hyperlink" Target="https://www.kantei.go.jp/jp/101_kishida/actions/202304/04energy.html" TargetMode="External" Id="Raf10df97b07340a8" /><Relationship Type="http://schemas.openxmlformats.org/officeDocument/2006/relationships/hyperlink" Target="https://www.hydrogenenergysupplychain.com/japan-commits-aud2-35-billion-to-establish-liquefied-hydrogen-supply-chain/" TargetMode="External" Id="Rcf13c2aeb40249c4" /><Relationship Type="http://schemas.openxmlformats.org/officeDocument/2006/relationships/hyperlink" Target="https://www.meti.go.jp/english/press/2022/1202_004.html" TargetMode="External" Id="Rb5d63138f99c4ea8" /><Relationship Type="http://schemas.openxmlformats.org/officeDocument/2006/relationships/hyperlink" Target="https://ec.europa.eu/commission/presscorner/detail/en/ip_22_7322" TargetMode="External" Id="R9d9e8cacbb42459a" /><Relationship Type="http://schemas.openxmlformats.org/officeDocument/2006/relationships/hyperlink" Target="https://www.lexology.com/r/UK5P8DT/8ab27badcc" TargetMode="External" Id="Rc2c54d3c94d44e71" /><Relationship Type="http://schemas.openxmlformats.org/officeDocument/2006/relationships/hyperlink" Target="https://www.minister.industry.gov.au/ministers/taylor/media-releases/hydrogen-industry-marks-milestone-first-shipment-liquid-hydrogen-japan" TargetMode="External" Id="R62815c2a5a344387" /><Relationship Type="http://schemas.openxmlformats.org/officeDocument/2006/relationships/hyperlink" Target="https://www.hydrogenenergysupplychain.com/resources/faqs/" TargetMode="External" Id="R801afcdccb434893" /><Relationship Type="http://schemas.openxmlformats.org/officeDocument/2006/relationships/hyperlink" Target="https://www.minister.industry.gov.au/ministers/taylor/media-releases/australia-japan-clean-hydrogen-trade-partnership" TargetMode="External" Id="R62b38e3e21c14121" /><Relationship Type="http://schemas.openxmlformats.org/officeDocument/2006/relationships/hyperlink" Target="https://www.enecho.meti.go.jp/category/others/basic_plan/pdf/strategic_energy_plan.pdf" TargetMode="External" Id="Rce729303aa7c4b27" /><Relationship Type="http://schemas.openxmlformats.org/officeDocument/2006/relationships/hyperlink" Target="https://www.enecho.meti.go.jp/en/category/others/basic_plan/pdf/6th_outline.pdf" TargetMode="External" Id="Re8ca48772ee64e6a" /><Relationship Type="http://schemas.openxmlformats.org/officeDocument/2006/relationships/hyperlink" Target="https://www.meti.go.jp/english/press/2021/1022_002.html" TargetMode="External" Id="R3716b16c899b4b11" /><Relationship Type="http://schemas.openxmlformats.org/officeDocument/2006/relationships/hyperlink" Target="https://www.nedo.go.jp/news/press/AA5_101471.html" TargetMode="External" Id="Rb529eeb7847f4e46" /><Relationship Type="http://schemas.openxmlformats.org/officeDocument/2006/relationships/hyperlink" Target="https://www.meti.go.jp/english/policy/energy_environment/global_warming/ggs2050/index.html" TargetMode="External" Id="Rbf010a973a1645fc" /><Relationship Type="http://schemas.openxmlformats.org/officeDocument/2006/relationships/hyperlink" Target="https://www.env.go.jp/en/headline/2520.html" TargetMode="External" Id="R9353ab9229a745a7" /><Relationship Type="http://schemas.openxmlformats.org/officeDocument/2006/relationships/hyperlink" Target="https://www.adnoc.ae/news-and-media/press-releases/2021/uae-and-japan-to-cooperate-on-fuel-ammonia-and-carbon-recycling-technologies" TargetMode="External" Id="Rba3db5dd12424758" /><Relationship Type="http://schemas.openxmlformats.org/officeDocument/2006/relationships/hyperlink" Target="https://www.dfat.gov.au/news/media/Pages/australia-japan-ministerial-economic-dialogue" TargetMode="External" Id="R6c99123876c84544" /><Relationship Type="http://schemas.openxmlformats.org/officeDocument/2006/relationships/hyperlink" Target="https://www.hydrogenenergysupplychain.com/wp-content/uploads/2021/07/0312_002b.pdf" TargetMode="External" Id="Rf935254fa2644ae1" /><Relationship Type="http://schemas.openxmlformats.org/officeDocument/2006/relationships/hyperlink" Target="https://www.enecho.meti.go.jp/en/category/others/basic_plan/5th/pdf/strategic_energy_plan.pdf" TargetMode="External" Id="Rce8d46fa442e4305" /><Relationship Type="http://schemas.openxmlformats.org/officeDocument/2006/relationships/hyperlink" Target="https://www.enecho.meti.go.jp/en/category/others/basic_plan/5th/pdf/strategic_energy_plan_outline.pdf" TargetMode="External" Id="R212e0fd4becc4d72" /><Relationship Type="http://schemas.openxmlformats.org/officeDocument/2006/relationships/hyperlink" Target="https://warp.da.ndl.go.jp/info:ndljp/pid/11663694/www.meti.go.jp/english/press/2018/0703_002.html" TargetMode="External" Id="R314f96d0b8b34866" /><Relationship Type="http://schemas.openxmlformats.org/officeDocument/2006/relationships/hyperlink" Target="https://www.hydrogenenergysupplychain.com/media-release-a-world-first-project/" TargetMode="External" Id="R387f8081d5904a06" /><Relationship Type="http://schemas.openxmlformats.org/officeDocument/2006/relationships/hyperlink" Target="https://federalfinancialrelations.gov.au/agreements/hydrogen-energy-supply-chain-pilot-project" TargetMode="External" Id="R571ec4d0ed384dbc" /><Relationship Type="http://schemas.openxmlformats.org/officeDocument/2006/relationships/hyperlink" Target="https://www.hydrogenenergysupplychain.com/wp-content/uploads/2021/07/1226_003b.pdf" TargetMode="External" Id="Rcd8cbd3b1bf9451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